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35" w:rsidRDefault="00C71E35" w:rsidP="00FB6BE5">
      <w:pPr>
        <w:jc w:val="both"/>
        <w:rPr>
          <w:b/>
          <w:bCs/>
          <w:sz w:val="28"/>
          <w:szCs w:val="28"/>
        </w:rPr>
      </w:pPr>
    </w:p>
    <w:p w:rsidR="00C71E35" w:rsidRDefault="00C71E35" w:rsidP="00FB6BE5">
      <w:pPr>
        <w:jc w:val="both"/>
        <w:rPr>
          <w:b/>
          <w:bCs/>
          <w:sz w:val="28"/>
          <w:szCs w:val="28"/>
        </w:rPr>
      </w:pPr>
      <w:r>
        <w:rPr>
          <w:b/>
          <w:bCs/>
          <w:noProof/>
          <w:sz w:val="28"/>
          <w:szCs w:val="28"/>
        </w:rPr>
        <w:drawing>
          <wp:inline distT="0" distB="0" distL="0" distR="0">
            <wp:extent cx="5940425" cy="8394404"/>
            <wp:effectExtent l="0" t="0" r="3175" b="6985"/>
            <wp:docPr id="1" name="Рисунок 1" descr="C:\Users\gusiha\Pictures\2016-02-25\о поошр и взы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iha\Pictures\2016-02-25\о поошр и взыс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C71E35" w:rsidRDefault="00C71E35" w:rsidP="00FB6BE5">
      <w:pPr>
        <w:jc w:val="both"/>
        <w:rPr>
          <w:b/>
          <w:bCs/>
          <w:sz w:val="28"/>
          <w:szCs w:val="28"/>
        </w:rPr>
      </w:pPr>
    </w:p>
    <w:p w:rsidR="00FB6BE5" w:rsidRDefault="00FB6BE5" w:rsidP="00FB6BE5">
      <w:pPr>
        <w:jc w:val="both"/>
        <w:rPr>
          <w:sz w:val="28"/>
          <w:szCs w:val="28"/>
        </w:rPr>
      </w:pPr>
      <w:r>
        <w:rPr>
          <w:b/>
          <w:bCs/>
          <w:sz w:val="28"/>
          <w:szCs w:val="28"/>
        </w:rPr>
        <w:t>2. Поощрения</w:t>
      </w:r>
    </w:p>
    <w:p w:rsidR="00FB6BE5" w:rsidRDefault="00FB6BE5" w:rsidP="00FB6BE5">
      <w:pPr>
        <w:jc w:val="both"/>
        <w:rPr>
          <w:sz w:val="28"/>
          <w:szCs w:val="28"/>
        </w:rPr>
      </w:pPr>
    </w:p>
    <w:p w:rsidR="00FB6BE5" w:rsidRDefault="00FB6BE5" w:rsidP="00FB6BE5">
      <w:pPr>
        <w:jc w:val="both"/>
        <w:rPr>
          <w:sz w:val="28"/>
          <w:szCs w:val="28"/>
        </w:rPr>
      </w:pPr>
      <w:r>
        <w:rPr>
          <w:sz w:val="28"/>
          <w:szCs w:val="28"/>
        </w:rPr>
        <w:t>2.1. Обучающиеся школы поощряются:</w:t>
      </w:r>
    </w:p>
    <w:p w:rsidR="00FB6BE5" w:rsidRDefault="00FB6BE5" w:rsidP="00FB6BE5">
      <w:pPr>
        <w:pStyle w:val="a3"/>
        <w:numPr>
          <w:ilvl w:val="2"/>
          <w:numId w:val="2"/>
        </w:numPr>
        <w:jc w:val="both"/>
        <w:rPr>
          <w:sz w:val="28"/>
          <w:szCs w:val="28"/>
        </w:rPr>
      </w:pPr>
      <w:r>
        <w:rPr>
          <w:sz w:val="28"/>
          <w:szCs w:val="28"/>
        </w:rPr>
        <w:t>за успехи в обучении;</w:t>
      </w:r>
    </w:p>
    <w:p w:rsidR="00FB6BE5" w:rsidRDefault="00FB6BE5" w:rsidP="00FB6BE5">
      <w:pPr>
        <w:jc w:val="both"/>
        <w:rPr>
          <w:sz w:val="28"/>
          <w:szCs w:val="28"/>
        </w:rPr>
      </w:pPr>
      <w:r>
        <w:rPr>
          <w:sz w:val="28"/>
          <w:szCs w:val="28"/>
        </w:rPr>
        <w:lastRenderedPageBreak/>
        <w:t>2.1.2. за участие и достижения в предметных олимпиадах, конкурсах самодеятельности, спортивных состязаниях и т.д.;</w:t>
      </w:r>
    </w:p>
    <w:p w:rsidR="00FB6BE5" w:rsidRDefault="00FB6BE5" w:rsidP="00FB6BE5">
      <w:pPr>
        <w:jc w:val="both"/>
        <w:rPr>
          <w:sz w:val="28"/>
          <w:szCs w:val="28"/>
        </w:rPr>
      </w:pPr>
      <w:r>
        <w:rPr>
          <w:sz w:val="28"/>
          <w:szCs w:val="28"/>
        </w:rPr>
        <w:t>2.1.3. за общественно полезную деятельность (помощь классным руководителям, участие в самоуправлении школы, участие в муниципальных, региональных ассоциа</w:t>
      </w:r>
      <w:r>
        <w:rPr>
          <w:sz w:val="28"/>
          <w:szCs w:val="28"/>
        </w:rPr>
        <w:softHyphen/>
        <w:t>циях обучающихся).</w:t>
      </w:r>
    </w:p>
    <w:p w:rsidR="00FB6BE5" w:rsidRDefault="00FB6BE5" w:rsidP="00FB6BE5">
      <w:pPr>
        <w:jc w:val="both"/>
        <w:rPr>
          <w:sz w:val="28"/>
          <w:szCs w:val="28"/>
        </w:rPr>
      </w:pPr>
      <w:r>
        <w:rPr>
          <w:sz w:val="28"/>
          <w:szCs w:val="28"/>
        </w:rPr>
        <w:t>2.2. В школе применяются следующие виды поощрений обучаю</w:t>
      </w:r>
      <w:r>
        <w:rPr>
          <w:sz w:val="28"/>
          <w:szCs w:val="28"/>
        </w:rPr>
        <w:softHyphen/>
        <w:t>щихся:</w:t>
      </w:r>
    </w:p>
    <w:p w:rsidR="00FB6BE5" w:rsidRDefault="00FB6BE5" w:rsidP="00FB6BE5">
      <w:pPr>
        <w:jc w:val="both"/>
        <w:rPr>
          <w:sz w:val="28"/>
          <w:szCs w:val="28"/>
        </w:rPr>
      </w:pPr>
      <w:r>
        <w:rPr>
          <w:sz w:val="28"/>
          <w:szCs w:val="28"/>
        </w:rPr>
        <w:t xml:space="preserve">2.2.1. объявление устной благодарности (в частной беседе, в присутствии одноклассников, в присутствии обучающихся, в присутствии родителей </w:t>
      </w:r>
      <w:proofErr w:type="gramStart"/>
      <w:r>
        <w:rPr>
          <w:sz w:val="28"/>
          <w:szCs w:val="28"/>
        </w:rPr>
        <w:t>обучающегося</w:t>
      </w:r>
      <w:proofErr w:type="gramEnd"/>
      <w:r>
        <w:rPr>
          <w:sz w:val="28"/>
          <w:szCs w:val="28"/>
        </w:rPr>
        <w:t>);</w:t>
      </w:r>
    </w:p>
    <w:p w:rsidR="00FB6BE5" w:rsidRDefault="00FB6BE5" w:rsidP="00FB6BE5">
      <w:pPr>
        <w:pStyle w:val="a3"/>
        <w:numPr>
          <w:ilvl w:val="2"/>
          <w:numId w:val="3"/>
        </w:numPr>
        <w:jc w:val="both"/>
        <w:rPr>
          <w:sz w:val="28"/>
          <w:szCs w:val="28"/>
        </w:rPr>
      </w:pPr>
      <w:r>
        <w:rPr>
          <w:sz w:val="28"/>
          <w:szCs w:val="28"/>
        </w:rPr>
        <w:t xml:space="preserve">награждение грамотой; </w:t>
      </w:r>
    </w:p>
    <w:p w:rsidR="00FB6BE5" w:rsidRDefault="00FB6BE5" w:rsidP="00FB6BE5">
      <w:pPr>
        <w:pStyle w:val="a3"/>
        <w:numPr>
          <w:ilvl w:val="2"/>
          <w:numId w:val="3"/>
        </w:numPr>
        <w:jc w:val="both"/>
        <w:rPr>
          <w:sz w:val="28"/>
          <w:szCs w:val="28"/>
        </w:rPr>
      </w:pPr>
      <w:r>
        <w:rPr>
          <w:sz w:val="28"/>
          <w:szCs w:val="28"/>
        </w:rPr>
        <w:t>награждение благодарственным письмом;</w:t>
      </w:r>
    </w:p>
    <w:p w:rsidR="00FB6BE5" w:rsidRDefault="00FB6BE5" w:rsidP="00FB6BE5">
      <w:pPr>
        <w:pStyle w:val="a3"/>
        <w:numPr>
          <w:ilvl w:val="2"/>
          <w:numId w:val="3"/>
        </w:numPr>
        <w:jc w:val="both"/>
        <w:rPr>
          <w:sz w:val="28"/>
          <w:szCs w:val="28"/>
        </w:rPr>
      </w:pPr>
      <w:r>
        <w:rPr>
          <w:sz w:val="28"/>
          <w:szCs w:val="28"/>
        </w:rPr>
        <w:t>награждение благодарственным письмом в адрес родителей.</w:t>
      </w:r>
    </w:p>
    <w:p w:rsidR="00FB6BE5" w:rsidRDefault="00FB6BE5" w:rsidP="00FB6BE5">
      <w:pPr>
        <w:jc w:val="both"/>
        <w:rPr>
          <w:sz w:val="28"/>
          <w:szCs w:val="28"/>
        </w:rPr>
      </w:pPr>
      <w:r>
        <w:rPr>
          <w:sz w:val="28"/>
          <w:szCs w:val="28"/>
        </w:rPr>
        <w:t>2.3. Порядок награждения  похвальной грамотой «За особые успехи в изучении отдельных предметов» и похвальным листом «За отличные успехи в учении» устанавливается федеральным органом исполнительной власти, к ведению которого относятся вопросы образования.</w:t>
      </w:r>
    </w:p>
    <w:p w:rsidR="00FB6BE5" w:rsidRDefault="00FB6BE5" w:rsidP="00FB6BE5">
      <w:pPr>
        <w:jc w:val="both"/>
        <w:rPr>
          <w:sz w:val="28"/>
          <w:szCs w:val="28"/>
        </w:rPr>
      </w:pPr>
      <w:r>
        <w:rPr>
          <w:sz w:val="28"/>
          <w:szCs w:val="28"/>
        </w:rPr>
        <w:t>2.4.  Поощрения выносятся директором Школы по представлению учителя, классного руководителя, оргкомитета олимпиады, смотра-конкурса, педагогического совета и объявляются приказом.</w:t>
      </w:r>
    </w:p>
    <w:p w:rsidR="00FB6BE5" w:rsidRDefault="00FB6BE5" w:rsidP="00FB6BE5">
      <w:pPr>
        <w:jc w:val="both"/>
        <w:rPr>
          <w:sz w:val="28"/>
          <w:szCs w:val="28"/>
        </w:rPr>
      </w:pPr>
      <w:r>
        <w:rPr>
          <w:sz w:val="28"/>
          <w:szCs w:val="28"/>
        </w:rPr>
        <w:t>2.5. Поощрения объявляются публично, доводятся до сведения обучающихся и работников школы. О поощрении обучающегося может быть сообщено родителям в форме благодарственного письма.</w:t>
      </w:r>
    </w:p>
    <w:p w:rsidR="00FB6BE5" w:rsidRDefault="00FB6BE5" w:rsidP="00FB6BE5">
      <w:pPr>
        <w:jc w:val="both"/>
        <w:rPr>
          <w:b/>
          <w:bCs/>
          <w:sz w:val="28"/>
          <w:szCs w:val="28"/>
        </w:rPr>
      </w:pPr>
    </w:p>
    <w:p w:rsidR="00FB6BE5" w:rsidRDefault="00FB6BE5" w:rsidP="00FB6BE5">
      <w:pPr>
        <w:jc w:val="both"/>
        <w:rPr>
          <w:sz w:val="28"/>
          <w:szCs w:val="28"/>
        </w:rPr>
      </w:pPr>
      <w:r>
        <w:rPr>
          <w:b/>
          <w:bCs/>
          <w:sz w:val="28"/>
          <w:szCs w:val="28"/>
        </w:rPr>
        <w:t>3. Взыскания</w:t>
      </w:r>
    </w:p>
    <w:p w:rsidR="00FB6BE5" w:rsidRDefault="00FB6BE5" w:rsidP="00FB6BE5">
      <w:pPr>
        <w:jc w:val="both"/>
        <w:rPr>
          <w:sz w:val="28"/>
          <w:szCs w:val="28"/>
        </w:rPr>
      </w:pPr>
    </w:p>
    <w:p w:rsidR="00FB6BE5" w:rsidRDefault="00FB6BE5" w:rsidP="00FB6BE5">
      <w:pPr>
        <w:jc w:val="both"/>
        <w:rPr>
          <w:sz w:val="28"/>
          <w:szCs w:val="28"/>
        </w:rPr>
      </w:pPr>
      <w:r>
        <w:rPr>
          <w:sz w:val="28"/>
          <w:szCs w:val="28"/>
        </w:rPr>
        <w:t xml:space="preserve">3.1. Дисциплина в школе поддерживается на основе уважения человеческого достоинства обучающегося. Применение методов физического или психического воздействия по отношению к </w:t>
      </w:r>
      <w:proofErr w:type="gramStart"/>
      <w:r>
        <w:rPr>
          <w:sz w:val="28"/>
          <w:szCs w:val="28"/>
        </w:rPr>
        <w:t>обучающимся</w:t>
      </w:r>
      <w:proofErr w:type="gramEnd"/>
      <w:r>
        <w:rPr>
          <w:sz w:val="28"/>
          <w:szCs w:val="28"/>
        </w:rPr>
        <w:t xml:space="preserve"> не допускается. Запрещается применение таких мер воздействия, как удаление с урока, выставление неудовлетворительной отметки в классный журнал или дневник обу</w:t>
      </w:r>
      <w:r>
        <w:rPr>
          <w:sz w:val="28"/>
          <w:szCs w:val="28"/>
        </w:rPr>
        <w:softHyphen/>
        <w:t>чающегося за недисциплинированность на уроке.</w:t>
      </w:r>
    </w:p>
    <w:p w:rsidR="00FB6BE5" w:rsidRDefault="00FB6BE5" w:rsidP="00FB6BE5">
      <w:pPr>
        <w:widowControl w:val="0"/>
        <w:autoSpaceDE w:val="0"/>
        <w:autoSpaceDN w:val="0"/>
        <w:adjustRightInd w:val="0"/>
        <w:jc w:val="both"/>
        <w:rPr>
          <w:sz w:val="28"/>
          <w:szCs w:val="28"/>
        </w:rPr>
      </w:pPr>
      <w:r>
        <w:rPr>
          <w:sz w:val="28"/>
          <w:szCs w:val="28"/>
        </w:rPr>
        <w:t xml:space="preserve">3.2. Меры дисциплинарного взыскания не применяются к </w:t>
      </w:r>
      <w:proofErr w:type="gramStart"/>
      <w:r>
        <w:rPr>
          <w:sz w:val="28"/>
          <w:szCs w:val="28"/>
        </w:rPr>
        <w:t>обучающимся</w:t>
      </w:r>
      <w:proofErr w:type="gramEnd"/>
      <w:r>
        <w:rPr>
          <w:sz w:val="28"/>
          <w:szCs w:val="28"/>
        </w:rPr>
        <w:t>:</w:t>
      </w:r>
    </w:p>
    <w:p w:rsidR="00FB6BE5" w:rsidRDefault="00FB6BE5" w:rsidP="00FB6BE5">
      <w:pPr>
        <w:widowControl w:val="0"/>
        <w:autoSpaceDE w:val="0"/>
        <w:autoSpaceDN w:val="0"/>
        <w:adjustRightInd w:val="0"/>
        <w:jc w:val="both"/>
        <w:rPr>
          <w:sz w:val="28"/>
          <w:szCs w:val="28"/>
        </w:rPr>
      </w:pPr>
      <w:r>
        <w:rPr>
          <w:sz w:val="28"/>
          <w:szCs w:val="28"/>
        </w:rPr>
        <w:t>3.2.1. по образовательным программам дошкольного и начального общего образования;</w:t>
      </w:r>
    </w:p>
    <w:p w:rsidR="00FB6BE5" w:rsidRDefault="00FB6BE5" w:rsidP="00FB6BE5">
      <w:pPr>
        <w:widowControl w:val="0"/>
        <w:autoSpaceDE w:val="0"/>
        <w:autoSpaceDN w:val="0"/>
        <w:adjustRightInd w:val="0"/>
        <w:jc w:val="both"/>
        <w:rPr>
          <w:sz w:val="28"/>
          <w:szCs w:val="28"/>
        </w:rPr>
      </w:pPr>
      <w:r>
        <w:rPr>
          <w:sz w:val="28"/>
          <w:szCs w:val="28"/>
        </w:rPr>
        <w:t>3.2.3. с ограниченными возможностями здоровья (с задержкой психического развития и различными формами умственной отсталости).</w:t>
      </w:r>
    </w:p>
    <w:p w:rsidR="00FB6BE5" w:rsidRDefault="00FB6BE5" w:rsidP="00FB6BE5">
      <w:pPr>
        <w:jc w:val="both"/>
        <w:rPr>
          <w:sz w:val="28"/>
          <w:szCs w:val="28"/>
        </w:rPr>
      </w:pPr>
      <w:r>
        <w:rPr>
          <w:sz w:val="28"/>
          <w:szCs w:val="28"/>
        </w:rPr>
        <w:t xml:space="preserve">3.3. За нарушение правил для обучающихся, Устава школы </w:t>
      </w:r>
      <w:proofErr w:type="gramStart"/>
      <w:r>
        <w:rPr>
          <w:sz w:val="28"/>
          <w:szCs w:val="28"/>
        </w:rPr>
        <w:t>обучающийся</w:t>
      </w:r>
      <w:proofErr w:type="gramEnd"/>
      <w:r>
        <w:rPr>
          <w:sz w:val="28"/>
          <w:szCs w:val="28"/>
        </w:rPr>
        <w:t xml:space="preserve"> привлекается к дисциплинарной ответственности. За каждый дисциплинарный проступок может быть применена одна мера дисциплинарного взыскания.</w:t>
      </w:r>
      <w:r>
        <w:rPr>
          <w:rFonts w:ascii="Calibri" w:hAnsi="Calibri"/>
          <w:sz w:val="28"/>
          <w:szCs w:val="28"/>
        </w:rPr>
        <w:t xml:space="preserve"> </w:t>
      </w:r>
      <w:r>
        <w:rPr>
          <w:sz w:val="28"/>
          <w:szCs w:val="28"/>
        </w:rPr>
        <w:t xml:space="preserve">Не допускается применение мер дисциплинарного взыскания к </w:t>
      </w:r>
      <w:proofErr w:type="gramStart"/>
      <w:r>
        <w:rPr>
          <w:sz w:val="28"/>
          <w:szCs w:val="28"/>
        </w:rPr>
        <w:t>обучающимся</w:t>
      </w:r>
      <w:proofErr w:type="gramEnd"/>
      <w:r>
        <w:rPr>
          <w:sz w:val="28"/>
          <w:szCs w:val="28"/>
        </w:rPr>
        <w:t xml:space="preserve"> во время их болезни, каникул.</w:t>
      </w:r>
    </w:p>
    <w:p w:rsidR="00FB6BE5" w:rsidRDefault="00FB6BE5" w:rsidP="00FB6BE5">
      <w:pPr>
        <w:widowControl w:val="0"/>
        <w:autoSpaceDE w:val="0"/>
        <w:autoSpaceDN w:val="0"/>
        <w:adjustRightInd w:val="0"/>
        <w:jc w:val="both"/>
        <w:rPr>
          <w:sz w:val="28"/>
          <w:szCs w:val="28"/>
        </w:rPr>
      </w:pPr>
      <w:r>
        <w:rPr>
          <w:sz w:val="28"/>
          <w:szCs w:val="28"/>
        </w:rPr>
        <w:t xml:space="preserve">3.4. </w:t>
      </w:r>
      <w:proofErr w:type="gramStart"/>
      <w:r>
        <w:rPr>
          <w:sz w:val="28"/>
          <w:szCs w:val="28"/>
        </w:rPr>
        <w:t xml:space="preserve">При выборе меры дисциплинарного взыскания школа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w:t>
      </w:r>
      <w:proofErr w:type="gramEnd"/>
    </w:p>
    <w:p w:rsidR="00FB6BE5" w:rsidRDefault="00FB6BE5" w:rsidP="00FB6BE5">
      <w:pPr>
        <w:widowControl w:val="0"/>
        <w:autoSpaceDE w:val="0"/>
        <w:autoSpaceDN w:val="0"/>
        <w:adjustRightInd w:val="0"/>
        <w:jc w:val="both"/>
        <w:rPr>
          <w:sz w:val="28"/>
          <w:szCs w:val="28"/>
        </w:rPr>
      </w:pPr>
      <w:r>
        <w:rPr>
          <w:sz w:val="28"/>
          <w:szCs w:val="28"/>
        </w:rPr>
        <w:lastRenderedPageBreak/>
        <w:t xml:space="preserve">3.5. До применения меры дисциплинарного взыскания необходимо  затребовать </w:t>
      </w:r>
      <w:proofErr w:type="gramStart"/>
      <w:r>
        <w:rPr>
          <w:sz w:val="28"/>
          <w:szCs w:val="28"/>
        </w:rPr>
        <w:t>от</w:t>
      </w:r>
      <w:proofErr w:type="gramEnd"/>
      <w:r>
        <w:rPr>
          <w:sz w:val="28"/>
          <w:szCs w:val="28"/>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FB6BE5" w:rsidRDefault="00FB6BE5" w:rsidP="00FB6BE5">
      <w:pPr>
        <w:widowControl w:val="0"/>
        <w:autoSpaceDE w:val="0"/>
        <w:autoSpaceDN w:val="0"/>
        <w:adjustRightInd w:val="0"/>
        <w:jc w:val="both"/>
        <w:rPr>
          <w:sz w:val="28"/>
          <w:szCs w:val="28"/>
        </w:rPr>
      </w:pPr>
      <w:r>
        <w:rPr>
          <w:sz w:val="28"/>
          <w:szCs w:val="28"/>
        </w:rPr>
        <w:t xml:space="preserve">3.6.  </w:t>
      </w:r>
      <w:proofErr w:type="gramStart"/>
      <w:r>
        <w:rPr>
          <w:sz w:val="28"/>
          <w:szCs w:val="28"/>
        </w:rP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3.3. настоящего Положения, а также времени, необходимого на учет мнения советов обучающихся, советов родителей (законных представителей) несовершеннолетних обучающихся,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FB6BE5" w:rsidRDefault="00FB6BE5" w:rsidP="00FB6BE5">
      <w:pPr>
        <w:jc w:val="both"/>
        <w:rPr>
          <w:sz w:val="28"/>
          <w:szCs w:val="28"/>
        </w:rPr>
      </w:pPr>
      <w:r>
        <w:rPr>
          <w:sz w:val="28"/>
          <w:szCs w:val="28"/>
        </w:rPr>
        <w:t>3.7. Взыскания налагаются с соблюдением следующих принципов:</w:t>
      </w:r>
    </w:p>
    <w:p w:rsidR="00FB6BE5" w:rsidRDefault="00FB6BE5" w:rsidP="00FB6BE5">
      <w:pPr>
        <w:pStyle w:val="a3"/>
        <w:numPr>
          <w:ilvl w:val="2"/>
          <w:numId w:val="4"/>
        </w:numPr>
        <w:jc w:val="both"/>
        <w:rPr>
          <w:sz w:val="28"/>
          <w:szCs w:val="28"/>
        </w:rPr>
      </w:pPr>
      <w:r>
        <w:rPr>
          <w:sz w:val="28"/>
          <w:szCs w:val="28"/>
        </w:rPr>
        <w:t>к ответственности привлекается только виновный обучающийся;</w:t>
      </w:r>
    </w:p>
    <w:p w:rsidR="00FB6BE5" w:rsidRDefault="00FB6BE5" w:rsidP="00FB6BE5">
      <w:pPr>
        <w:jc w:val="both"/>
        <w:rPr>
          <w:sz w:val="28"/>
          <w:szCs w:val="28"/>
        </w:rPr>
      </w:pPr>
      <w:r>
        <w:rPr>
          <w:sz w:val="28"/>
          <w:szCs w:val="28"/>
        </w:rPr>
        <w:t xml:space="preserve">3.7.2. ответственность носит персональный характер (коллективная ответственность класса, группы </w:t>
      </w:r>
      <w:proofErr w:type="gramStart"/>
      <w:r>
        <w:rPr>
          <w:sz w:val="28"/>
          <w:szCs w:val="28"/>
        </w:rPr>
        <w:t>обучающихся</w:t>
      </w:r>
      <w:proofErr w:type="gramEnd"/>
      <w:r>
        <w:rPr>
          <w:sz w:val="28"/>
          <w:szCs w:val="28"/>
        </w:rPr>
        <w:t xml:space="preserve"> за действия члена коллектива не допускается);</w:t>
      </w:r>
    </w:p>
    <w:p w:rsidR="00FB6BE5" w:rsidRDefault="00FB6BE5" w:rsidP="00FB6BE5">
      <w:pPr>
        <w:jc w:val="both"/>
        <w:rPr>
          <w:sz w:val="28"/>
          <w:szCs w:val="28"/>
        </w:rPr>
      </w:pPr>
      <w:r>
        <w:rPr>
          <w:sz w:val="28"/>
          <w:szCs w:val="28"/>
        </w:rPr>
        <w:t>3.7.3. форма взыскания должна соответствовать тяжести совершенного проступка, обстоятельст</w:t>
      </w:r>
      <w:r>
        <w:rPr>
          <w:sz w:val="28"/>
          <w:szCs w:val="28"/>
        </w:rPr>
        <w:softHyphen/>
        <w:t>вам, при которых он был совершен, предшествовавшему поведению, индивидуальным и возрастным особенностям обучающегося;</w:t>
      </w:r>
    </w:p>
    <w:p w:rsidR="00FB6BE5" w:rsidRDefault="00FB6BE5" w:rsidP="00FB6BE5">
      <w:pPr>
        <w:jc w:val="both"/>
        <w:rPr>
          <w:sz w:val="28"/>
          <w:szCs w:val="28"/>
        </w:rPr>
      </w:pPr>
      <w:r>
        <w:rPr>
          <w:sz w:val="28"/>
          <w:szCs w:val="28"/>
        </w:rPr>
        <w:t>3.7.4. взыскания налагаются в письменной форме (устные формы педагогического воздействия дисциплинарными взысканиями не считаются);</w:t>
      </w:r>
    </w:p>
    <w:p w:rsidR="00FB6BE5" w:rsidRDefault="00FB6BE5" w:rsidP="00FB6BE5">
      <w:pPr>
        <w:pStyle w:val="a3"/>
        <w:numPr>
          <w:ilvl w:val="2"/>
          <w:numId w:val="5"/>
        </w:numPr>
        <w:jc w:val="both"/>
        <w:rPr>
          <w:sz w:val="28"/>
          <w:szCs w:val="28"/>
        </w:rPr>
      </w:pPr>
      <w:r>
        <w:rPr>
          <w:sz w:val="28"/>
          <w:szCs w:val="28"/>
        </w:rPr>
        <w:t>за одно нарушение налагается только одно взыскание;</w:t>
      </w:r>
    </w:p>
    <w:p w:rsidR="00FB6BE5" w:rsidRDefault="00FB6BE5" w:rsidP="00FB6BE5">
      <w:pPr>
        <w:jc w:val="both"/>
        <w:rPr>
          <w:sz w:val="28"/>
          <w:szCs w:val="28"/>
        </w:rPr>
      </w:pPr>
      <w:r>
        <w:rPr>
          <w:sz w:val="28"/>
          <w:szCs w:val="28"/>
        </w:rPr>
        <w:t>3.7.6. применение мер дисциплинарного взыскания, не предусмотренных настоящим Положением, запрещается.</w:t>
      </w:r>
    </w:p>
    <w:p w:rsidR="00FB6BE5" w:rsidRDefault="00FB6BE5" w:rsidP="00FB6BE5">
      <w:pPr>
        <w:jc w:val="both"/>
        <w:rPr>
          <w:sz w:val="28"/>
          <w:szCs w:val="28"/>
        </w:rPr>
      </w:pPr>
      <w:r>
        <w:rPr>
          <w:sz w:val="28"/>
          <w:szCs w:val="28"/>
        </w:rPr>
        <w:t xml:space="preserve">3.8. К </w:t>
      </w:r>
      <w:proofErr w:type="gramStart"/>
      <w:r>
        <w:rPr>
          <w:sz w:val="28"/>
          <w:szCs w:val="28"/>
        </w:rPr>
        <w:t>обучающимся</w:t>
      </w:r>
      <w:proofErr w:type="gramEnd"/>
      <w:r>
        <w:rPr>
          <w:sz w:val="28"/>
          <w:szCs w:val="28"/>
        </w:rPr>
        <w:t xml:space="preserve"> применяются следующие меры взысканий:</w:t>
      </w:r>
    </w:p>
    <w:p w:rsidR="00FB6BE5" w:rsidRDefault="00FB6BE5" w:rsidP="00FB6BE5">
      <w:pPr>
        <w:pStyle w:val="a3"/>
        <w:numPr>
          <w:ilvl w:val="2"/>
          <w:numId w:val="6"/>
        </w:numPr>
        <w:jc w:val="both"/>
        <w:rPr>
          <w:sz w:val="28"/>
          <w:szCs w:val="28"/>
        </w:rPr>
      </w:pPr>
      <w:r>
        <w:rPr>
          <w:sz w:val="28"/>
          <w:szCs w:val="28"/>
        </w:rPr>
        <w:t>замечание;</w:t>
      </w:r>
    </w:p>
    <w:p w:rsidR="00FB6BE5" w:rsidRDefault="00FB6BE5" w:rsidP="00FB6BE5">
      <w:pPr>
        <w:pStyle w:val="a3"/>
        <w:numPr>
          <w:ilvl w:val="2"/>
          <w:numId w:val="6"/>
        </w:numPr>
        <w:jc w:val="both"/>
        <w:rPr>
          <w:sz w:val="28"/>
          <w:szCs w:val="28"/>
        </w:rPr>
      </w:pPr>
      <w:r>
        <w:rPr>
          <w:sz w:val="28"/>
          <w:szCs w:val="28"/>
        </w:rPr>
        <w:t>выговор;</w:t>
      </w:r>
    </w:p>
    <w:p w:rsidR="00FB6BE5" w:rsidRDefault="00FB6BE5" w:rsidP="00FB6BE5">
      <w:pPr>
        <w:pStyle w:val="a3"/>
        <w:numPr>
          <w:ilvl w:val="2"/>
          <w:numId w:val="6"/>
        </w:numPr>
        <w:jc w:val="both"/>
        <w:rPr>
          <w:sz w:val="28"/>
          <w:szCs w:val="28"/>
        </w:rPr>
      </w:pPr>
      <w:r>
        <w:rPr>
          <w:sz w:val="28"/>
          <w:szCs w:val="28"/>
        </w:rPr>
        <w:t>исключение из школы.</w:t>
      </w:r>
    </w:p>
    <w:p w:rsidR="00FB6BE5" w:rsidRDefault="00FB6BE5" w:rsidP="00FB6BE5">
      <w:pPr>
        <w:jc w:val="both"/>
        <w:rPr>
          <w:sz w:val="28"/>
          <w:szCs w:val="28"/>
        </w:rPr>
      </w:pPr>
      <w:r>
        <w:rPr>
          <w:sz w:val="28"/>
          <w:szCs w:val="28"/>
        </w:rPr>
        <w:t xml:space="preserve">3.9. Указанные меры взыскания являются основными и не могут применяться в дополнение к другим взысканиям. До вынесения взысканий к </w:t>
      </w:r>
      <w:proofErr w:type="gramStart"/>
      <w:r>
        <w:rPr>
          <w:sz w:val="28"/>
          <w:szCs w:val="28"/>
        </w:rPr>
        <w:t>обучающемуся</w:t>
      </w:r>
      <w:proofErr w:type="gramEnd"/>
      <w:r>
        <w:rPr>
          <w:sz w:val="28"/>
          <w:szCs w:val="28"/>
        </w:rPr>
        <w:t xml:space="preserve"> применяются меры педагогического (воспитательного) воздействия: беседа, объяснение, диспут, внушение, педагогическое требование, вызов на педагогический совет.</w:t>
      </w:r>
    </w:p>
    <w:p w:rsidR="00FB6BE5" w:rsidRDefault="00FB6BE5" w:rsidP="00FB6BE5">
      <w:pPr>
        <w:widowControl w:val="0"/>
        <w:autoSpaceDE w:val="0"/>
        <w:autoSpaceDN w:val="0"/>
        <w:adjustRightInd w:val="0"/>
        <w:jc w:val="both"/>
        <w:rPr>
          <w:sz w:val="28"/>
          <w:szCs w:val="28"/>
        </w:rPr>
      </w:pPr>
      <w:r>
        <w:rPr>
          <w:sz w:val="28"/>
          <w:szCs w:val="28"/>
        </w:rPr>
        <w:t xml:space="preserve">3.10. </w:t>
      </w:r>
      <w:proofErr w:type="gramStart"/>
      <w:r>
        <w:rPr>
          <w:sz w:val="28"/>
          <w:szCs w:val="28"/>
        </w:rPr>
        <w:t>Обучающийся</w:t>
      </w:r>
      <w:proofErr w:type="gramEnd"/>
      <w:r>
        <w:rPr>
          <w:sz w:val="28"/>
          <w:szCs w:val="28"/>
        </w:rP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FB6BE5" w:rsidRDefault="00FB6BE5" w:rsidP="00FB6BE5">
      <w:pPr>
        <w:jc w:val="both"/>
        <w:rPr>
          <w:sz w:val="28"/>
          <w:szCs w:val="28"/>
        </w:rPr>
      </w:pPr>
      <w:r>
        <w:rPr>
          <w:sz w:val="28"/>
          <w:szCs w:val="28"/>
        </w:rPr>
        <w:t>3.11.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FB6BE5" w:rsidRDefault="00FB6BE5" w:rsidP="00FB6BE5">
      <w:pPr>
        <w:jc w:val="both"/>
        <w:rPr>
          <w:sz w:val="28"/>
          <w:szCs w:val="28"/>
        </w:rPr>
      </w:pPr>
      <w:r>
        <w:rPr>
          <w:sz w:val="28"/>
          <w:szCs w:val="28"/>
        </w:rPr>
        <w:t>3.12.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B6BE5" w:rsidRDefault="00FB6BE5" w:rsidP="00FB6BE5">
      <w:pPr>
        <w:widowControl w:val="0"/>
        <w:autoSpaceDE w:val="0"/>
        <w:autoSpaceDN w:val="0"/>
        <w:adjustRightInd w:val="0"/>
        <w:jc w:val="both"/>
        <w:rPr>
          <w:sz w:val="28"/>
          <w:szCs w:val="28"/>
        </w:rPr>
      </w:pPr>
      <w:r>
        <w:rPr>
          <w:sz w:val="28"/>
          <w:szCs w:val="28"/>
        </w:rPr>
        <w:lastRenderedPageBreak/>
        <w:t xml:space="preserve">3.13. Если в течение года со дня применения меры дисциплинарного взыскания к </w:t>
      </w:r>
      <w:proofErr w:type="gramStart"/>
      <w:r>
        <w:rPr>
          <w:sz w:val="28"/>
          <w:szCs w:val="28"/>
        </w:rPr>
        <w:t>обучающемуся</w:t>
      </w:r>
      <w:proofErr w:type="gramEnd"/>
      <w:r>
        <w:rPr>
          <w:sz w:val="28"/>
          <w:szCs w:val="28"/>
        </w:rPr>
        <w:t xml:space="preserve"> не будет применена новая мера дисциплинарного взыскания, то он считается не имеющим меры дисциплинарного взыскания.</w:t>
      </w:r>
    </w:p>
    <w:p w:rsidR="00FB6BE5" w:rsidRDefault="00FB6BE5" w:rsidP="00FB6BE5">
      <w:pPr>
        <w:widowControl w:val="0"/>
        <w:autoSpaceDE w:val="0"/>
        <w:autoSpaceDN w:val="0"/>
        <w:adjustRightInd w:val="0"/>
        <w:jc w:val="both"/>
        <w:rPr>
          <w:sz w:val="28"/>
          <w:szCs w:val="28"/>
        </w:rPr>
      </w:pPr>
      <w:r>
        <w:rPr>
          <w:sz w:val="28"/>
          <w:szCs w:val="28"/>
        </w:rPr>
        <w:t>3.14. Директор школы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советов обучающихся, представительных органов обучающихся или советов родителей (законных представителей) несовершеннолетних обучающихся.</w:t>
      </w:r>
    </w:p>
    <w:p w:rsidR="00FB6BE5" w:rsidRDefault="00FB6BE5" w:rsidP="00FB6BE5">
      <w:pPr>
        <w:widowControl w:val="0"/>
        <w:autoSpaceDE w:val="0"/>
        <w:autoSpaceDN w:val="0"/>
        <w:adjustRightInd w:val="0"/>
        <w:jc w:val="both"/>
        <w:rPr>
          <w:sz w:val="28"/>
          <w:szCs w:val="28"/>
        </w:rPr>
      </w:pPr>
      <w:r>
        <w:rPr>
          <w:sz w:val="28"/>
          <w:szCs w:val="28"/>
        </w:rPr>
        <w:t>3.15. Отчисление из школы несовершеннолетнего обучающегося, достигшего возраста пятнадцати лет,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FB6BE5" w:rsidRDefault="00FB6BE5" w:rsidP="00FB6BE5">
      <w:pPr>
        <w:widowControl w:val="0"/>
        <w:autoSpaceDE w:val="0"/>
        <w:autoSpaceDN w:val="0"/>
        <w:adjustRightInd w:val="0"/>
        <w:jc w:val="both"/>
        <w:rPr>
          <w:sz w:val="28"/>
          <w:szCs w:val="28"/>
        </w:rPr>
      </w:pPr>
      <w:r>
        <w:rPr>
          <w:sz w:val="28"/>
          <w:szCs w:val="28"/>
        </w:rPr>
        <w:t>3.16.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Pr>
          <w:sz w:val="28"/>
          <w:szCs w:val="28"/>
        </w:rPr>
        <w:t xml:space="preserve">или) </w:t>
      </w:r>
      <w:proofErr w:type="gramEnd"/>
      <w:r>
        <w:rPr>
          <w:sz w:val="28"/>
          <w:szCs w:val="28"/>
        </w:rPr>
        <w:t>меры дисциплинарного взыскания сняты в установленном порядке.</w:t>
      </w:r>
    </w:p>
    <w:p w:rsidR="00FB6BE5" w:rsidRDefault="00FB6BE5" w:rsidP="00FB6BE5">
      <w:pPr>
        <w:widowControl w:val="0"/>
        <w:autoSpaceDE w:val="0"/>
        <w:autoSpaceDN w:val="0"/>
        <w:adjustRightInd w:val="0"/>
        <w:jc w:val="both"/>
        <w:rPr>
          <w:sz w:val="28"/>
          <w:szCs w:val="28"/>
        </w:rPr>
      </w:pPr>
      <w:r>
        <w:rPr>
          <w:sz w:val="28"/>
          <w:szCs w:val="28"/>
        </w:rPr>
        <w:t>3.17.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B6BE5" w:rsidRDefault="00FB6BE5" w:rsidP="00FB6BE5">
      <w:pPr>
        <w:widowControl w:val="0"/>
        <w:autoSpaceDE w:val="0"/>
        <w:autoSpaceDN w:val="0"/>
        <w:adjustRightInd w:val="0"/>
        <w:jc w:val="both"/>
        <w:rPr>
          <w:sz w:val="28"/>
          <w:szCs w:val="28"/>
        </w:rPr>
      </w:pPr>
      <w:r>
        <w:rPr>
          <w:sz w:val="28"/>
          <w:szCs w:val="28"/>
        </w:rPr>
        <w:t>3.18. Об отчислении несовершеннолетнего обучающегося в качестве меры дисциплинарного взыскания школа незамедлительно обязана проинформировать орган местного самоуправления, осуществляющий управление в сфере образования.</w:t>
      </w:r>
    </w:p>
    <w:p w:rsidR="00FB6BE5" w:rsidRDefault="00FB6BE5" w:rsidP="00FB6BE5">
      <w:pPr>
        <w:widowControl w:val="0"/>
        <w:autoSpaceDE w:val="0"/>
        <w:autoSpaceDN w:val="0"/>
        <w:adjustRightInd w:val="0"/>
        <w:jc w:val="both"/>
        <w:rPr>
          <w:sz w:val="28"/>
          <w:szCs w:val="28"/>
        </w:rPr>
      </w:pPr>
      <w:r>
        <w:rPr>
          <w:sz w:val="28"/>
          <w:szCs w:val="28"/>
        </w:rPr>
        <w:t>3.19.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общего образования.</w:t>
      </w:r>
    </w:p>
    <w:p w:rsidR="00FB6BE5" w:rsidRDefault="00FB6BE5" w:rsidP="00FB6BE5">
      <w:pPr>
        <w:jc w:val="both"/>
        <w:rPr>
          <w:sz w:val="28"/>
          <w:szCs w:val="28"/>
        </w:rPr>
      </w:pPr>
      <w:r>
        <w:rPr>
          <w:sz w:val="28"/>
          <w:szCs w:val="28"/>
        </w:rPr>
        <w:t>3.20.  Правом наложения взысканий обладают:</w:t>
      </w:r>
    </w:p>
    <w:p w:rsidR="00FB6BE5" w:rsidRDefault="00FB6BE5" w:rsidP="00FB6BE5">
      <w:pPr>
        <w:jc w:val="both"/>
        <w:rPr>
          <w:sz w:val="28"/>
          <w:szCs w:val="28"/>
        </w:rPr>
      </w:pPr>
      <w:r>
        <w:rPr>
          <w:sz w:val="28"/>
          <w:szCs w:val="28"/>
        </w:rPr>
        <w:t>3.20.1. директор школы (за нарушение правил поведения обучающих</w:t>
      </w:r>
      <w:r>
        <w:rPr>
          <w:sz w:val="28"/>
          <w:szCs w:val="28"/>
        </w:rPr>
        <w:softHyphen/>
        <w:t>ся он вправе применять любое соразмерное проступку взыскание, кроме исключения из школы, в отношении любого обучающегося). Наложение взы</w:t>
      </w:r>
      <w:r>
        <w:rPr>
          <w:sz w:val="28"/>
          <w:szCs w:val="28"/>
        </w:rPr>
        <w:softHyphen/>
        <w:t>скания оформляется приказом по школе;</w:t>
      </w:r>
    </w:p>
    <w:p w:rsidR="00FB6BE5" w:rsidRDefault="00FB6BE5" w:rsidP="00FB6BE5">
      <w:pPr>
        <w:jc w:val="both"/>
        <w:rPr>
          <w:sz w:val="28"/>
          <w:szCs w:val="28"/>
        </w:rPr>
      </w:pPr>
      <w:r>
        <w:rPr>
          <w:sz w:val="28"/>
          <w:szCs w:val="28"/>
        </w:rPr>
        <w:t xml:space="preserve">3.20.2. заместитель директора по УВР, по согласованию с директором школы (за проступок, нарушающий нормальное течение образовательного процесса, </w:t>
      </w:r>
      <w:r>
        <w:rPr>
          <w:sz w:val="28"/>
          <w:szCs w:val="28"/>
        </w:rPr>
        <w:lastRenderedPageBreak/>
        <w:t>он вправе применять любое соразмерное проступку взыскание, кроме исключения из школы);</w:t>
      </w:r>
    </w:p>
    <w:p w:rsidR="00FB6BE5" w:rsidRDefault="00FB6BE5" w:rsidP="00FB6BE5">
      <w:pPr>
        <w:jc w:val="both"/>
        <w:rPr>
          <w:sz w:val="28"/>
          <w:szCs w:val="28"/>
        </w:rPr>
      </w:pPr>
      <w:r>
        <w:rPr>
          <w:sz w:val="28"/>
          <w:szCs w:val="28"/>
        </w:rPr>
        <w:t xml:space="preserve">3.20.3. классный руководитель, по согласованию с заместителем директора и директором школы (за проступок, нарушающий нормальное течение образовательного процесса во вверенном ему классе, он вправе применять в отношении </w:t>
      </w:r>
      <w:proofErr w:type="gramStart"/>
      <w:r>
        <w:rPr>
          <w:sz w:val="28"/>
          <w:szCs w:val="28"/>
        </w:rPr>
        <w:t>обучающихся</w:t>
      </w:r>
      <w:proofErr w:type="gramEnd"/>
      <w:r>
        <w:rPr>
          <w:sz w:val="28"/>
          <w:szCs w:val="28"/>
        </w:rPr>
        <w:t xml:space="preserve"> этого класса любое соразмерное проступку взыскание, кроме  выговора и исключения из школы). Наложение взыскания оформляется записями в днев</w:t>
      </w:r>
      <w:r>
        <w:rPr>
          <w:sz w:val="28"/>
          <w:szCs w:val="28"/>
        </w:rPr>
        <w:softHyphen/>
        <w:t>нике обучающегося;</w:t>
      </w:r>
    </w:p>
    <w:p w:rsidR="00FB6BE5" w:rsidRDefault="00FB6BE5" w:rsidP="00FB6BE5">
      <w:pPr>
        <w:jc w:val="both"/>
        <w:rPr>
          <w:sz w:val="28"/>
          <w:szCs w:val="28"/>
        </w:rPr>
      </w:pPr>
      <w:r>
        <w:rPr>
          <w:sz w:val="28"/>
          <w:szCs w:val="28"/>
        </w:rPr>
        <w:t>3.20.4. учитель (за проступок, нарушающий нормальное течение урока, учебного занятия), вправе объявить замечание обучающимся класса, записав об этом в дневник обучающегося.</w:t>
      </w: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b/>
          <w:sz w:val="28"/>
          <w:szCs w:val="28"/>
        </w:rPr>
      </w:pPr>
      <w:r>
        <w:rPr>
          <w:b/>
          <w:sz w:val="28"/>
          <w:szCs w:val="28"/>
        </w:rPr>
        <w:t>4.   Порядок внесения изменений в положение и прекращения его действия</w:t>
      </w:r>
    </w:p>
    <w:p w:rsidR="00FB6BE5" w:rsidRDefault="00FB6BE5" w:rsidP="00FB6BE5">
      <w:pPr>
        <w:jc w:val="both"/>
        <w:rPr>
          <w:sz w:val="28"/>
          <w:szCs w:val="28"/>
        </w:rPr>
      </w:pPr>
    </w:p>
    <w:p w:rsidR="00FB6BE5" w:rsidRDefault="00FB6BE5" w:rsidP="00FB6BE5">
      <w:pPr>
        <w:widowControl w:val="0"/>
        <w:tabs>
          <w:tab w:val="left" w:pos="284"/>
        </w:tabs>
        <w:autoSpaceDE w:val="0"/>
        <w:autoSpaceDN w:val="0"/>
        <w:adjustRightInd w:val="0"/>
        <w:jc w:val="both"/>
        <w:rPr>
          <w:sz w:val="28"/>
          <w:szCs w:val="28"/>
          <w:lang w:eastAsia="en-US"/>
        </w:rPr>
      </w:pPr>
      <w:r>
        <w:rPr>
          <w:sz w:val="28"/>
          <w:szCs w:val="28"/>
          <w:lang w:eastAsia="en-US"/>
        </w:rPr>
        <w:t>4.1. Положение вступает в силу со дня утверждения руководителем образовательного учреждения, и действуют до его отмены.</w:t>
      </w:r>
    </w:p>
    <w:p w:rsidR="00FB6BE5" w:rsidRDefault="00FB6BE5" w:rsidP="00FB6BE5">
      <w:pPr>
        <w:widowControl w:val="0"/>
        <w:tabs>
          <w:tab w:val="left" w:pos="284"/>
          <w:tab w:val="left" w:pos="426"/>
        </w:tabs>
        <w:autoSpaceDE w:val="0"/>
        <w:autoSpaceDN w:val="0"/>
        <w:adjustRightInd w:val="0"/>
        <w:jc w:val="both"/>
        <w:rPr>
          <w:sz w:val="28"/>
          <w:szCs w:val="28"/>
          <w:lang w:eastAsia="en-US"/>
        </w:rPr>
      </w:pPr>
      <w:r>
        <w:rPr>
          <w:sz w:val="28"/>
          <w:szCs w:val="28"/>
          <w:lang w:eastAsia="en-US"/>
        </w:rPr>
        <w:t xml:space="preserve">4.2. В настоящее Положение могут коллегиальными органами МБОУ «ООШ с. Б. </w:t>
      </w:r>
      <w:proofErr w:type="spellStart"/>
      <w:r>
        <w:rPr>
          <w:sz w:val="28"/>
          <w:szCs w:val="28"/>
          <w:lang w:eastAsia="en-US"/>
        </w:rPr>
        <w:t>Гусиха</w:t>
      </w:r>
      <w:proofErr w:type="spellEnd"/>
      <w:r>
        <w:rPr>
          <w:sz w:val="28"/>
          <w:szCs w:val="28"/>
          <w:lang w:eastAsia="en-US"/>
        </w:rPr>
        <w:t>» вноситься изменения и дополнения, вызванные изменением законодательства и появлением новых нормативно-правовых документов.</w:t>
      </w:r>
    </w:p>
    <w:p w:rsidR="00FB6BE5" w:rsidRDefault="00FB6BE5" w:rsidP="00FB6BE5">
      <w:pPr>
        <w:widowControl w:val="0"/>
        <w:tabs>
          <w:tab w:val="left" w:pos="284"/>
          <w:tab w:val="left" w:pos="426"/>
        </w:tabs>
        <w:autoSpaceDE w:val="0"/>
        <w:autoSpaceDN w:val="0"/>
        <w:adjustRightInd w:val="0"/>
        <w:jc w:val="both"/>
        <w:rPr>
          <w:sz w:val="28"/>
          <w:szCs w:val="28"/>
          <w:lang w:eastAsia="en-US"/>
        </w:rPr>
      </w:pPr>
      <w:r>
        <w:rPr>
          <w:sz w:val="28"/>
          <w:szCs w:val="28"/>
          <w:lang w:eastAsia="en-US"/>
        </w:rPr>
        <w:t>4.3. Измененная редакция Положения вступает в силу после утверждения ее руководителем образовательного учреждения.</w:t>
      </w:r>
    </w:p>
    <w:p w:rsidR="00FB6BE5" w:rsidRDefault="00FB6BE5" w:rsidP="00FB6BE5">
      <w:pPr>
        <w:tabs>
          <w:tab w:val="left" w:pos="0"/>
          <w:tab w:val="left" w:pos="567"/>
        </w:tabs>
        <w:jc w:val="both"/>
        <w:rPr>
          <w:sz w:val="28"/>
          <w:szCs w:val="28"/>
        </w:rPr>
      </w:pPr>
      <w:r>
        <w:rPr>
          <w:sz w:val="28"/>
          <w:szCs w:val="28"/>
        </w:rPr>
        <w:t xml:space="preserve">4.4. Настоящее Положение прекращает свое действие при реорганизации или ликвидации            </w:t>
      </w:r>
      <w:r>
        <w:rPr>
          <w:sz w:val="28"/>
          <w:szCs w:val="28"/>
          <w:lang w:eastAsia="en-US"/>
        </w:rPr>
        <w:t xml:space="preserve">МБОУ «ООШ с. Б. </w:t>
      </w:r>
      <w:proofErr w:type="spellStart"/>
      <w:r>
        <w:rPr>
          <w:sz w:val="28"/>
          <w:szCs w:val="28"/>
          <w:lang w:eastAsia="en-US"/>
        </w:rPr>
        <w:t>Гусиха</w:t>
      </w:r>
      <w:proofErr w:type="spellEnd"/>
      <w:r>
        <w:rPr>
          <w:sz w:val="28"/>
          <w:szCs w:val="28"/>
          <w:lang w:eastAsia="en-US"/>
        </w:rPr>
        <w:t>».</w:t>
      </w:r>
    </w:p>
    <w:p w:rsidR="00FB6BE5" w:rsidRDefault="00FB6BE5" w:rsidP="00FB6BE5">
      <w:pPr>
        <w:jc w:val="both"/>
        <w:rPr>
          <w:sz w:val="28"/>
          <w:szCs w:val="28"/>
        </w:rPr>
      </w:pPr>
    </w:p>
    <w:p w:rsidR="00FB6BE5" w:rsidRDefault="00FB6BE5" w:rsidP="00FB6BE5">
      <w:pPr>
        <w:jc w:val="both"/>
        <w:rPr>
          <w:sz w:val="28"/>
          <w:szCs w:val="28"/>
        </w:rPr>
      </w:pPr>
    </w:p>
    <w:tbl>
      <w:tblPr>
        <w:tblW w:w="19074" w:type="dxa"/>
        <w:tblLook w:val="04A0" w:firstRow="1" w:lastRow="0" w:firstColumn="1" w:lastColumn="0" w:noHBand="0" w:noVBand="1"/>
      </w:tblPr>
      <w:tblGrid>
        <w:gridCol w:w="3179"/>
        <w:gridCol w:w="3179"/>
        <w:gridCol w:w="3179"/>
        <w:gridCol w:w="3179"/>
        <w:gridCol w:w="3179"/>
        <w:gridCol w:w="3179"/>
      </w:tblGrid>
      <w:tr w:rsidR="00FB6BE5" w:rsidTr="00E2075C">
        <w:tc>
          <w:tcPr>
            <w:tcW w:w="3179" w:type="dxa"/>
            <w:hideMark/>
          </w:tcPr>
          <w:p w:rsidR="00FB6BE5" w:rsidRDefault="00FB6BE5" w:rsidP="00E2075C">
            <w:pPr>
              <w:spacing w:line="276" w:lineRule="auto"/>
              <w:rPr>
                <w:rFonts w:eastAsia="Calibri"/>
                <w:lang w:eastAsia="en-US"/>
              </w:rPr>
            </w:pPr>
            <w:r>
              <w:t>РАССМОТРЕНО</w:t>
            </w:r>
          </w:p>
        </w:tc>
        <w:tc>
          <w:tcPr>
            <w:tcW w:w="3179" w:type="dxa"/>
            <w:hideMark/>
          </w:tcPr>
          <w:p w:rsidR="00FB6BE5" w:rsidRDefault="00FB6BE5" w:rsidP="00E2075C">
            <w:pPr>
              <w:spacing w:line="276" w:lineRule="auto"/>
              <w:rPr>
                <w:rFonts w:eastAsia="Calibri"/>
                <w:lang w:eastAsia="en-US"/>
              </w:rPr>
            </w:pPr>
            <w:r>
              <w:t>РАССМОТРЕНО</w:t>
            </w:r>
          </w:p>
        </w:tc>
        <w:tc>
          <w:tcPr>
            <w:tcW w:w="3179" w:type="dxa"/>
            <w:hideMark/>
          </w:tcPr>
          <w:p w:rsidR="00FB6BE5" w:rsidRDefault="00FB6BE5" w:rsidP="00E2075C">
            <w:pPr>
              <w:spacing w:line="276" w:lineRule="auto"/>
              <w:rPr>
                <w:rFonts w:eastAsia="Calibri"/>
                <w:lang w:eastAsia="en-US"/>
              </w:rPr>
            </w:pPr>
            <w:r>
              <w:t>РАССМОТРЕНО</w:t>
            </w: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r>
      <w:tr w:rsidR="00FB6BE5" w:rsidTr="00E2075C">
        <w:tc>
          <w:tcPr>
            <w:tcW w:w="3179" w:type="dxa"/>
            <w:hideMark/>
          </w:tcPr>
          <w:p w:rsidR="00FB6BE5" w:rsidRDefault="00FB6BE5" w:rsidP="00E2075C">
            <w:pPr>
              <w:spacing w:line="276" w:lineRule="auto"/>
              <w:rPr>
                <w:rFonts w:eastAsia="Calibri"/>
                <w:lang w:eastAsia="en-US"/>
              </w:rPr>
            </w:pPr>
            <w:r>
              <w:t xml:space="preserve">протокол заседания совета </w:t>
            </w:r>
          </w:p>
        </w:tc>
        <w:tc>
          <w:tcPr>
            <w:tcW w:w="3179" w:type="dxa"/>
            <w:hideMark/>
          </w:tcPr>
          <w:p w:rsidR="00FB6BE5" w:rsidRDefault="00FB6BE5" w:rsidP="00E2075C">
            <w:pPr>
              <w:spacing w:line="276" w:lineRule="auto"/>
              <w:rPr>
                <w:rFonts w:eastAsia="Calibri"/>
                <w:lang w:eastAsia="en-US"/>
              </w:rPr>
            </w:pPr>
            <w:r>
              <w:t xml:space="preserve">протокол заседания совета </w:t>
            </w:r>
          </w:p>
        </w:tc>
        <w:tc>
          <w:tcPr>
            <w:tcW w:w="3179" w:type="dxa"/>
            <w:hideMark/>
          </w:tcPr>
          <w:p w:rsidR="00FB6BE5" w:rsidRDefault="00FB6BE5" w:rsidP="00E2075C">
            <w:pPr>
              <w:spacing w:line="276" w:lineRule="auto"/>
              <w:rPr>
                <w:rFonts w:eastAsia="Calibri"/>
                <w:lang w:eastAsia="en-US"/>
              </w:rPr>
            </w:pPr>
            <w:r>
              <w:t xml:space="preserve">протокол заседания  </w:t>
            </w: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r>
      <w:tr w:rsidR="00FB6BE5" w:rsidTr="00E2075C">
        <w:tc>
          <w:tcPr>
            <w:tcW w:w="3179" w:type="dxa"/>
            <w:hideMark/>
          </w:tcPr>
          <w:p w:rsidR="00FB6BE5" w:rsidRDefault="00FB6BE5" w:rsidP="00FB6BE5">
            <w:pPr>
              <w:spacing w:line="276" w:lineRule="auto"/>
              <w:rPr>
                <w:rFonts w:eastAsia="Calibri"/>
                <w:lang w:eastAsia="en-US"/>
              </w:rPr>
            </w:pPr>
            <w:r>
              <w:t>обучающихся от 25.12.2015г №3</w:t>
            </w:r>
          </w:p>
        </w:tc>
        <w:tc>
          <w:tcPr>
            <w:tcW w:w="3179" w:type="dxa"/>
            <w:hideMark/>
          </w:tcPr>
          <w:p w:rsidR="00FB6BE5" w:rsidRDefault="00FB6BE5" w:rsidP="00FB6BE5">
            <w:pPr>
              <w:spacing w:line="276" w:lineRule="auto"/>
              <w:rPr>
                <w:rFonts w:eastAsia="Calibri"/>
                <w:lang w:eastAsia="en-US"/>
              </w:rPr>
            </w:pPr>
            <w:r>
              <w:t>родителей от 25.12.2016г №3</w:t>
            </w:r>
          </w:p>
        </w:tc>
        <w:tc>
          <w:tcPr>
            <w:tcW w:w="3179" w:type="dxa"/>
            <w:hideMark/>
          </w:tcPr>
          <w:p w:rsidR="00FB6BE5" w:rsidRDefault="00FB6BE5" w:rsidP="00FB6BE5">
            <w:pPr>
              <w:spacing w:line="276" w:lineRule="auto"/>
              <w:rPr>
                <w:rFonts w:eastAsia="Calibri"/>
                <w:lang w:eastAsia="en-US"/>
              </w:rPr>
            </w:pPr>
            <w:r>
              <w:t>педагогического совета от 29.12.2015 № 3</w:t>
            </w: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c>
          <w:tcPr>
            <w:tcW w:w="3179" w:type="dxa"/>
          </w:tcPr>
          <w:p w:rsidR="00FB6BE5" w:rsidRDefault="00FB6BE5" w:rsidP="00E2075C">
            <w:pPr>
              <w:spacing w:line="276" w:lineRule="auto"/>
              <w:rPr>
                <w:rFonts w:ascii="Calibri" w:eastAsia="Calibri" w:hAnsi="Calibri"/>
                <w:lang w:eastAsia="en-US"/>
              </w:rPr>
            </w:pPr>
          </w:p>
        </w:tc>
      </w:tr>
    </w:tbl>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Pr>
        <w:jc w:val="both"/>
        <w:rPr>
          <w:sz w:val="28"/>
          <w:szCs w:val="28"/>
        </w:rPr>
      </w:pPr>
    </w:p>
    <w:p w:rsidR="00FB6BE5" w:rsidRDefault="00FB6BE5" w:rsidP="00FB6BE5"/>
    <w:p w:rsidR="00D11F28" w:rsidRDefault="00D11F28"/>
    <w:sectPr w:rsidR="00D11F28" w:rsidSect="00AF47C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C0"/>
    <w:multiLevelType w:val="multilevel"/>
    <w:tmpl w:val="32EC030A"/>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97713B"/>
    <w:multiLevelType w:val="multilevel"/>
    <w:tmpl w:val="7DD02B5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23C5BC7"/>
    <w:multiLevelType w:val="multilevel"/>
    <w:tmpl w:val="754C7B2E"/>
    <w:lvl w:ilvl="0">
      <w:start w:val="3"/>
      <w:numFmt w:val="decimal"/>
      <w:lvlText w:val="%1."/>
      <w:lvlJc w:val="left"/>
      <w:pPr>
        <w:ind w:left="675" w:hanging="675"/>
      </w:pPr>
    </w:lvl>
    <w:lvl w:ilvl="1">
      <w:start w:val="7"/>
      <w:numFmt w:val="decimal"/>
      <w:lvlText w:val="%1.%2."/>
      <w:lvlJc w:val="left"/>
      <w:pPr>
        <w:ind w:left="720" w:hanging="720"/>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AD0535C"/>
    <w:multiLevelType w:val="multilevel"/>
    <w:tmpl w:val="838AD974"/>
    <w:lvl w:ilvl="0">
      <w:start w:val="3"/>
      <w:numFmt w:val="decimal"/>
      <w:lvlText w:val="%1."/>
      <w:lvlJc w:val="left"/>
      <w:pPr>
        <w:ind w:left="675"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6081AFD"/>
    <w:multiLevelType w:val="multilevel"/>
    <w:tmpl w:val="3D6CDE0A"/>
    <w:lvl w:ilvl="0">
      <w:start w:val="3"/>
      <w:numFmt w:val="decimal"/>
      <w:lvlText w:val="%1."/>
      <w:lvlJc w:val="left"/>
      <w:pPr>
        <w:ind w:left="675" w:hanging="675"/>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CC13918"/>
    <w:multiLevelType w:val="multilevel"/>
    <w:tmpl w:val="10F0255E"/>
    <w:lvl w:ilvl="0">
      <w:start w:val="1"/>
      <w:numFmt w:val="decimal"/>
      <w:lvlText w:val="%1."/>
      <w:lvlJc w:val="left"/>
      <w:pPr>
        <w:ind w:left="540" w:hanging="540"/>
      </w:pPr>
    </w:lvl>
    <w:lvl w:ilvl="1">
      <w:start w:val="2"/>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B8"/>
    <w:rsid w:val="00204D4B"/>
    <w:rsid w:val="004E1EB8"/>
    <w:rsid w:val="00C71E35"/>
    <w:rsid w:val="00D11F28"/>
    <w:rsid w:val="00FB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BE5"/>
    <w:pPr>
      <w:ind w:left="720"/>
      <w:contextualSpacing/>
    </w:pPr>
  </w:style>
  <w:style w:type="character" w:styleId="a4">
    <w:name w:val="Hyperlink"/>
    <w:rsid w:val="00FB6BE5"/>
    <w:rPr>
      <w:color w:val="0000FF"/>
      <w:u w:val="single"/>
    </w:rPr>
  </w:style>
  <w:style w:type="paragraph" w:styleId="a5">
    <w:name w:val="Normal (Web)"/>
    <w:basedOn w:val="a"/>
    <w:unhideWhenUsed/>
    <w:rsid w:val="00204D4B"/>
    <w:pPr>
      <w:spacing w:before="75" w:after="75"/>
      <w:jc w:val="both"/>
    </w:pPr>
    <w:rPr>
      <w:rFonts w:eastAsiaTheme="minorEastAsia"/>
      <w:lang w:val="en-US" w:eastAsia="en-US" w:bidi="en-US"/>
    </w:rPr>
  </w:style>
  <w:style w:type="paragraph" w:styleId="a6">
    <w:name w:val="Balloon Text"/>
    <w:basedOn w:val="a"/>
    <w:link w:val="a7"/>
    <w:uiPriority w:val="99"/>
    <w:semiHidden/>
    <w:unhideWhenUsed/>
    <w:rsid w:val="00C71E35"/>
    <w:rPr>
      <w:rFonts w:ascii="Tahoma" w:hAnsi="Tahoma" w:cs="Tahoma"/>
      <w:sz w:val="16"/>
      <w:szCs w:val="16"/>
    </w:rPr>
  </w:style>
  <w:style w:type="character" w:customStyle="1" w:styleId="a7">
    <w:name w:val="Текст выноски Знак"/>
    <w:basedOn w:val="a0"/>
    <w:link w:val="a6"/>
    <w:uiPriority w:val="99"/>
    <w:semiHidden/>
    <w:rsid w:val="00C71E3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BE5"/>
    <w:pPr>
      <w:ind w:left="720"/>
      <w:contextualSpacing/>
    </w:pPr>
  </w:style>
  <w:style w:type="character" w:styleId="a4">
    <w:name w:val="Hyperlink"/>
    <w:rsid w:val="00FB6BE5"/>
    <w:rPr>
      <w:color w:val="0000FF"/>
      <w:u w:val="single"/>
    </w:rPr>
  </w:style>
  <w:style w:type="paragraph" w:styleId="a5">
    <w:name w:val="Normal (Web)"/>
    <w:basedOn w:val="a"/>
    <w:unhideWhenUsed/>
    <w:rsid w:val="00204D4B"/>
    <w:pPr>
      <w:spacing w:before="75" w:after="75"/>
      <w:jc w:val="both"/>
    </w:pPr>
    <w:rPr>
      <w:rFonts w:eastAsiaTheme="minorEastAsia"/>
      <w:lang w:val="en-US" w:eastAsia="en-US" w:bidi="en-US"/>
    </w:rPr>
  </w:style>
  <w:style w:type="paragraph" w:styleId="a6">
    <w:name w:val="Balloon Text"/>
    <w:basedOn w:val="a"/>
    <w:link w:val="a7"/>
    <w:uiPriority w:val="99"/>
    <w:semiHidden/>
    <w:unhideWhenUsed/>
    <w:rsid w:val="00C71E35"/>
    <w:rPr>
      <w:rFonts w:ascii="Tahoma" w:hAnsi="Tahoma" w:cs="Tahoma"/>
      <w:sz w:val="16"/>
      <w:szCs w:val="16"/>
    </w:rPr>
  </w:style>
  <w:style w:type="character" w:customStyle="1" w:styleId="a7">
    <w:name w:val="Текст выноски Знак"/>
    <w:basedOn w:val="a0"/>
    <w:link w:val="a6"/>
    <w:uiPriority w:val="99"/>
    <w:semiHidden/>
    <w:rsid w:val="00C71E3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gusiha</dc:creator>
  <cp:keywords/>
  <dc:description/>
  <cp:lastModifiedBy>gusiha</cp:lastModifiedBy>
  <cp:revision>4</cp:revision>
  <dcterms:created xsi:type="dcterms:W3CDTF">2016-02-25T06:46:00Z</dcterms:created>
  <dcterms:modified xsi:type="dcterms:W3CDTF">2016-02-25T06:53:00Z</dcterms:modified>
</cp:coreProperties>
</file>